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D" w:rsidRDefault="00C04FD8" w:rsidP="0052638D">
      <w:pPr>
        <w:ind w:left="260" w:right="1860"/>
        <w:jc w:val="center"/>
        <w:rPr>
          <w:rFonts w:eastAsia="Arial"/>
          <w:b/>
          <w:color w:val="3C3D3E"/>
          <w:sz w:val="28"/>
          <w:szCs w:val="28"/>
        </w:rPr>
      </w:pPr>
      <w:r w:rsidRPr="0052638D">
        <w:rPr>
          <w:rFonts w:eastAsia="Arial"/>
          <w:b/>
          <w:color w:val="3C3D3E"/>
          <w:sz w:val="28"/>
          <w:szCs w:val="28"/>
        </w:rPr>
        <w:t>Разъяснения законодательства в сфере охраны</w:t>
      </w:r>
    </w:p>
    <w:p w:rsidR="00C727BB" w:rsidRPr="0052638D" w:rsidRDefault="00C04FD8" w:rsidP="0052638D">
      <w:pPr>
        <w:ind w:left="260" w:right="1860"/>
        <w:jc w:val="center"/>
        <w:rPr>
          <w:b/>
          <w:sz w:val="28"/>
          <w:szCs w:val="28"/>
        </w:rPr>
      </w:pPr>
      <w:r w:rsidRPr="0052638D">
        <w:rPr>
          <w:rFonts w:eastAsia="Arial"/>
          <w:b/>
          <w:color w:val="3C3D3E"/>
          <w:sz w:val="28"/>
          <w:szCs w:val="28"/>
        </w:rPr>
        <w:t>окружающей среды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 w:right="18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Администрация </w:t>
      </w:r>
      <w:r w:rsidR="005000AD">
        <w:rPr>
          <w:rFonts w:eastAsia="Arial"/>
          <w:sz w:val="28"/>
          <w:szCs w:val="28"/>
        </w:rPr>
        <w:t>Новолабинского</w:t>
      </w:r>
      <w:r w:rsidRPr="0052638D">
        <w:rPr>
          <w:rFonts w:eastAsia="Arial"/>
          <w:sz w:val="28"/>
          <w:szCs w:val="28"/>
        </w:rPr>
        <w:t xml:space="preserve"> сельского поселения</w:t>
      </w:r>
      <w:r w:rsidR="0052638D" w:rsidRPr="0052638D">
        <w:rPr>
          <w:rFonts w:eastAsia="Arial"/>
          <w:sz w:val="28"/>
          <w:szCs w:val="28"/>
        </w:rPr>
        <w:t xml:space="preserve"> Усть-Лабинского района разъясняет</w:t>
      </w:r>
      <w:r w:rsidRPr="0052638D">
        <w:rPr>
          <w:rFonts w:eastAsia="Arial"/>
          <w:sz w:val="28"/>
          <w:szCs w:val="28"/>
        </w:rPr>
        <w:t>, что Указом Президента РФ от 19.04.2017 N 176 утверждена Стратегия экологической безопасности России на период до 2025 года.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 w:right="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C727BB" w:rsidRPr="0052638D" w:rsidRDefault="0052638D" w:rsidP="0052638D">
      <w:pPr>
        <w:numPr>
          <w:ilvl w:val="0"/>
          <w:numId w:val="1"/>
        </w:numPr>
        <w:tabs>
          <w:tab w:val="left" w:pos="284"/>
        </w:tabs>
        <w:ind w:left="260" w:right="380" w:firstLine="2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</w:t>
      </w:r>
      <w:r w:rsidR="00C04FD8" w:rsidRPr="0052638D">
        <w:rPr>
          <w:rFonts w:eastAsia="Arial"/>
          <w:sz w:val="28"/>
          <w:szCs w:val="28"/>
        </w:rPr>
        <w:t>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138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формирование системы технического регулирования, содержащей требования экологической и промышленной безопасности;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4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лицензирование видов деятельности, потенциально опасных для окружающей среды, жизни и здоровья людей;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0"/>
        </w:tabs>
        <w:ind w:left="380" w:hanging="118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нормирование и разрешительная деятельность в области охраны окружающей среды;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56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82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государственный санитарно-эпидемиологический надзор и социально-гигиенический мониторинг;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0"/>
        </w:tabs>
        <w:ind w:left="380" w:hanging="118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создание системы экологического аудита;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14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30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C727BB" w:rsidRPr="0052638D" w:rsidRDefault="00C04FD8" w:rsidP="0052638D">
      <w:pPr>
        <w:numPr>
          <w:ilvl w:val="0"/>
          <w:numId w:val="1"/>
        </w:numPr>
        <w:tabs>
          <w:tab w:val="left" w:pos="387"/>
        </w:tabs>
        <w:ind w:left="260" w:right="60" w:firstLine="2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2638D" w:rsidRDefault="00C04FD8" w:rsidP="0052638D">
      <w:pPr>
        <w:ind w:right="-299"/>
        <w:jc w:val="center"/>
        <w:rPr>
          <w:rFonts w:eastAsia="Arial"/>
          <w:b/>
          <w:bCs/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Законодательство в области охраны окружающей среды,</w:t>
      </w:r>
    </w:p>
    <w:p w:rsidR="00C727BB" w:rsidRPr="0052638D" w:rsidRDefault="00C04FD8" w:rsidP="0052638D">
      <w:pPr>
        <w:ind w:right="-299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природопользования и экологической безопасности</w:t>
      </w:r>
    </w:p>
    <w:p w:rsidR="00C727BB" w:rsidRPr="0052638D" w:rsidRDefault="00C04FD8" w:rsidP="0052638D">
      <w:pPr>
        <w:jc w:val="both"/>
        <w:rPr>
          <w:sz w:val="28"/>
          <w:szCs w:val="28"/>
        </w:rPr>
        <w:sectPr w:rsidR="00C727BB" w:rsidRPr="0052638D" w:rsidSect="0052638D">
          <w:pgSz w:w="11900" w:h="16838"/>
          <w:pgMar w:top="426" w:right="418" w:bottom="567" w:left="567" w:header="0" w:footer="0" w:gutter="0"/>
          <w:cols w:space="720" w:equalWidth="0">
            <w:col w:w="10915"/>
          </w:cols>
        </w:sectPr>
      </w:pPr>
      <w:r w:rsidRPr="0052638D">
        <w:rPr>
          <w:rFonts w:eastAsia="Arial"/>
          <w:sz w:val="28"/>
          <w:szCs w:val="28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</w:t>
      </w:r>
      <w:r w:rsidR="0052638D">
        <w:rPr>
          <w:sz w:val="28"/>
          <w:szCs w:val="28"/>
        </w:rPr>
        <w:t xml:space="preserve"> №</w:t>
      </w:r>
      <w:r w:rsidRPr="0052638D">
        <w:rPr>
          <w:rFonts w:eastAsia="Arial"/>
          <w:sz w:val="28"/>
          <w:szCs w:val="28"/>
        </w:rPr>
        <w:t xml:space="preserve">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proofErr w:type="gramStart"/>
      <w:r w:rsidRPr="0052638D">
        <w:rPr>
          <w:rFonts w:eastAsia="Arial"/>
          <w:sz w:val="28"/>
          <w:szCs w:val="28"/>
        </w:rPr>
        <w:t>континен-тальном</w:t>
      </w:r>
      <w:proofErr w:type="spellEnd"/>
      <w:proofErr w:type="gramEnd"/>
      <w:r w:rsidRPr="0052638D">
        <w:rPr>
          <w:rFonts w:eastAsia="Arial"/>
          <w:sz w:val="28"/>
          <w:szCs w:val="28"/>
        </w:rPr>
        <w:t xml:space="preserve"> шельфе и в исключительной экономической зоне РФ.</w:t>
      </w:r>
    </w:p>
    <w:p w:rsidR="0052638D" w:rsidRDefault="00C04FD8" w:rsidP="0052638D">
      <w:pPr>
        <w:ind w:left="142" w:right="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="0052638D">
        <w:rPr>
          <w:sz w:val="28"/>
          <w:szCs w:val="28"/>
        </w:rPr>
        <w:t xml:space="preserve"> </w:t>
      </w:r>
    </w:p>
    <w:p w:rsidR="00C727BB" w:rsidRPr="0052638D" w:rsidRDefault="00C04FD8" w:rsidP="0052638D">
      <w:pPr>
        <w:ind w:right="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Общие законопроекты.</w:t>
      </w:r>
    </w:p>
    <w:p w:rsidR="00C727BB" w:rsidRPr="0052638D" w:rsidRDefault="00C04FD8" w:rsidP="0052638D">
      <w:pPr>
        <w:ind w:left="2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охране окружающей среды» от 10.01.2002 № 7-ФЗ.</w:t>
      </w:r>
    </w:p>
    <w:p w:rsidR="00C727BB" w:rsidRPr="0052638D" w:rsidRDefault="00C04FD8" w:rsidP="0052638D">
      <w:pPr>
        <w:ind w:right="4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экологической экспертизе» от 23.11.95 № 174-ФЗ (с изменениями от 15.04.98).</w:t>
      </w:r>
    </w:p>
    <w:p w:rsidR="00C727BB" w:rsidRPr="0052638D" w:rsidRDefault="00C04FD8" w:rsidP="0052638D">
      <w:pPr>
        <w:ind w:right="26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гидрометеорологической службе» от 09.07.98 № 113-ФЗ. 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C727BB" w:rsidRPr="0052638D" w:rsidRDefault="00C727BB" w:rsidP="0052638D">
      <w:pPr>
        <w:jc w:val="both"/>
        <w:rPr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экологической безопасности.</w:t>
      </w:r>
    </w:p>
    <w:p w:rsidR="00C727BB" w:rsidRPr="0052638D" w:rsidRDefault="00C04FD8" w:rsidP="0052638D">
      <w:pPr>
        <w:ind w:right="58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санитарно-эпидемиологическом благополучии населения» от 30.03.99 № 52-ФЗ.</w:t>
      </w:r>
    </w:p>
    <w:p w:rsidR="00C727BB" w:rsidRPr="0052638D" w:rsidRDefault="00C04FD8" w:rsidP="0052638D">
      <w:pPr>
        <w:ind w:right="9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C727BB" w:rsidRPr="0052638D" w:rsidRDefault="00C04FD8" w:rsidP="0052638D">
      <w:pPr>
        <w:ind w:right="5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C727BB" w:rsidRPr="0052638D" w:rsidRDefault="00C04FD8" w:rsidP="0052638D">
      <w:pPr>
        <w:ind w:right="6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ратификации </w:t>
      </w:r>
      <w:proofErr w:type="spellStart"/>
      <w:r w:rsidRPr="0052638D">
        <w:rPr>
          <w:rFonts w:eastAsia="Arial"/>
          <w:sz w:val="28"/>
          <w:szCs w:val="28"/>
        </w:rPr>
        <w:t>Базельской</w:t>
      </w:r>
      <w:proofErr w:type="spellEnd"/>
      <w:r w:rsidRPr="0052638D">
        <w:rPr>
          <w:rFonts w:eastAsia="Arial"/>
          <w:sz w:val="28"/>
          <w:szCs w:val="28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C727BB" w:rsidRPr="0052638D" w:rsidRDefault="00C04FD8" w:rsidP="0052638D">
      <w:pPr>
        <w:ind w:right="58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безопасном обращении с пестицидами и </w:t>
      </w:r>
      <w:proofErr w:type="spellStart"/>
      <w:r w:rsidRPr="0052638D">
        <w:rPr>
          <w:rFonts w:eastAsia="Arial"/>
          <w:sz w:val="28"/>
          <w:szCs w:val="28"/>
        </w:rPr>
        <w:t>агрохимикатами</w:t>
      </w:r>
      <w:proofErr w:type="spellEnd"/>
      <w:r w:rsidRPr="0052638D">
        <w:rPr>
          <w:rFonts w:eastAsia="Arial"/>
          <w:sz w:val="28"/>
          <w:szCs w:val="28"/>
        </w:rPr>
        <w:t>» от 19.07.97 № 109-ФЗ.</w:t>
      </w:r>
    </w:p>
    <w:p w:rsidR="00C727BB" w:rsidRPr="0052638D" w:rsidRDefault="00C04FD8" w:rsidP="0052638D">
      <w:pPr>
        <w:ind w:right="24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безопасности гидротехнических сооружений» от 21.07.97 № 117-ФЗ (с изменениями от 30.12.01).</w:t>
      </w:r>
    </w:p>
    <w:p w:rsidR="00C727BB" w:rsidRPr="0052638D" w:rsidRDefault="00C04FD8" w:rsidP="0052638D">
      <w:pPr>
        <w:ind w:right="420" w:firstLine="620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отходах производства и потреблениях от 24.06.98 № 89-ФЗ (с изменениями от 29.12.2000 № 169-ФЗ).</w:t>
      </w:r>
    </w:p>
    <w:p w:rsidR="0052638D" w:rsidRDefault="0052638D" w:rsidP="0052638D">
      <w:pPr>
        <w:ind w:left="260"/>
        <w:jc w:val="center"/>
        <w:rPr>
          <w:rFonts w:eastAsia="Arial"/>
          <w:b/>
          <w:bCs/>
          <w:sz w:val="28"/>
          <w:szCs w:val="28"/>
        </w:rPr>
      </w:pPr>
    </w:p>
    <w:p w:rsidR="00C727BB" w:rsidRPr="0052638D" w:rsidRDefault="00C04FD8" w:rsidP="0052638D">
      <w:pPr>
        <w:ind w:left="260"/>
        <w:jc w:val="center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радиационной безопасности населения.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2638D">
        <w:rPr>
          <w:rFonts w:eastAsia="Arial"/>
          <w:sz w:val="28"/>
          <w:szCs w:val="28"/>
        </w:rPr>
        <w:t>Федеральный закон «Об использовании атомной энергии» от 21.11.95 № 170-ФЗ (с изменениями от 28.03.02 № 33-ФЗ).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радиационной безопасности населения» от 09.01.96 № 3-ФЗ.</w:t>
      </w:r>
    </w:p>
    <w:p w:rsidR="00C727BB" w:rsidRPr="0052638D" w:rsidRDefault="00C04FD8" w:rsidP="0052638D">
      <w:pPr>
        <w:ind w:right="68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Федеральный закон «О финансировании особо </w:t>
      </w:r>
      <w:proofErr w:type="spellStart"/>
      <w:r w:rsidRPr="0052638D">
        <w:rPr>
          <w:rFonts w:eastAsia="Arial"/>
          <w:sz w:val="28"/>
          <w:szCs w:val="28"/>
        </w:rPr>
        <w:t>радиационноопасных</w:t>
      </w:r>
      <w:proofErr w:type="spellEnd"/>
      <w:r w:rsidRPr="0052638D">
        <w:rPr>
          <w:rFonts w:eastAsia="Arial"/>
          <w:sz w:val="28"/>
          <w:szCs w:val="28"/>
        </w:rPr>
        <w:t xml:space="preserve"> и ядерно-опасных производств и объектов» от 03.04.96 №29-ФЗ.</w:t>
      </w:r>
    </w:p>
    <w:p w:rsidR="00C727BB" w:rsidRPr="0052638D" w:rsidRDefault="00C04FD8" w:rsidP="0052638D">
      <w:pPr>
        <w:tabs>
          <w:tab w:val="left" w:pos="493"/>
        </w:tabs>
        <w:ind w:right="1340" w:firstLine="567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lastRenderedPageBreak/>
        <w:t xml:space="preserve">Федеральный закон «О специальных экологических программах реабилитации </w:t>
      </w:r>
      <w:proofErr w:type="spellStart"/>
      <w:r w:rsidRPr="0052638D">
        <w:rPr>
          <w:rFonts w:eastAsia="Arial"/>
          <w:sz w:val="28"/>
          <w:szCs w:val="28"/>
        </w:rPr>
        <w:t>радиационно</w:t>
      </w:r>
      <w:proofErr w:type="spellEnd"/>
      <w:r w:rsidRPr="0052638D">
        <w:rPr>
          <w:rFonts w:eastAsia="Arial"/>
          <w:sz w:val="28"/>
          <w:szCs w:val="28"/>
        </w:rPr>
        <w:t xml:space="preserve"> загрязненных участков территории» от 10.07.01 № 92-ФЗ.</w:t>
      </w:r>
    </w:p>
    <w:p w:rsidR="0052638D" w:rsidRDefault="0052638D" w:rsidP="0052638D">
      <w:pPr>
        <w:ind w:left="260" w:firstLine="567"/>
        <w:jc w:val="both"/>
        <w:rPr>
          <w:rFonts w:eastAsia="Arial"/>
          <w:b/>
          <w:bCs/>
          <w:sz w:val="28"/>
          <w:szCs w:val="28"/>
        </w:rPr>
      </w:pPr>
    </w:p>
    <w:p w:rsidR="00C727BB" w:rsidRPr="0052638D" w:rsidRDefault="00C04FD8" w:rsidP="0052638D">
      <w:pPr>
        <w:ind w:left="260" w:firstLine="567"/>
        <w:jc w:val="both"/>
        <w:rPr>
          <w:sz w:val="28"/>
          <w:szCs w:val="28"/>
        </w:rPr>
      </w:pPr>
      <w:r w:rsidRPr="0052638D">
        <w:rPr>
          <w:rFonts w:eastAsia="Arial"/>
          <w:b/>
          <w:bCs/>
          <w:sz w:val="28"/>
          <w:szCs w:val="28"/>
        </w:rPr>
        <w:t>Блок законопроектов по природным ресурсам.</w:t>
      </w:r>
    </w:p>
    <w:p w:rsidR="00C727BB" w:rsidRPr="0052638D" w:rsidRDefault="00C04FD8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охране атмосферного воздуха» от 04.09.99 № 96-ФЗ.</w:t>
      </w:r>
    </w:p>
    <w:p w:rsidR="007F26BD" w:rsidRPr="0052638D" w:rsidRDefault="00C04FD8" w:rsidP="0052638D">
      <w:pPr>
        <w:ind w:right="159" w:firstLine="567"/>
        <w:jc w:val="both"/>
        <w:rPr>
          <w:rFonts w:eastAsia="Arial"/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«Водный кодекс Российской Федерации» от 16.11.95 № 167-ФЗ.</w:t>
      </w:r>
    </w:p>
    <w:p w:rsidR="00C727BB" w:rsidRPr="0052638D" w:rsidRDefault="00C04FD8" w:rsidP="0052638D">
      <w:pPr>
        <w:ind w:right="159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 xml:space="preserve"> Федеральный закон «О штате за пользование водными объектами» от 06.09.98 № 71 -ФЗ (с изменениями от 07.08.01 № 111-ФЗ).</w:t>
      </w:r>
    </w:p>
    <w:p w:rsidR="00C727BB" w:rsidRPr="0052638D" w:rsidRDefault="00C04FD8" w:rsidP="0052638D">
      <w:pPr>
        <w:ind w:right="36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охране озера Байкал» от 01.05.99 № 94-ФЗ (с изменениями от 30.12.2000).</w:t>
      </w:r>
    </w:p>
    <w:p w:rsidR="00C727BB" w:rsidRPr="0052638D" w:rsidRDefault="00C04FD8" w:rsidP="0052638D">
      <w:pPr>
        <w:ind w:right="3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«Земельный кодекс Российской Федерации» от 25.10.01 № 136-ФЗ. Федеральный закон «Об индексации ставок земельного налога» от 14.12.01 № 163-ФЗ. Федеральный закон «О разграничении государственной собственности на землю» от 17.07.01 № 101-ФЗ.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мелиорации земель» от 10.01.96 № 4-ФЗ.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недрах» от 03.03.95 № 27-ФЗ (с изменениями от 08.08.01).</w:t>
      </w:r>
    </w:p>
    <w:p w:rsidR="0052638D" w:rsidRPr="0052638D" w:rsidRDefault="0052638D" w:rsidP="0052638D">
      <w:pPr>
        <w:ind w:right="7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 Федеральный закон «Лесной кодекс Российской Федерации» от 29.01.97 № 22-ФЗ. Федеральный закон «О природных лечебных ресурсах, лечебно-оздоровительных местностях и курортах» от 23.12.95 № 26-ФЗ.</w:t>
      </w:r>
    </w:p>
    <w:p w:rsidR="0052638D" w:rsidRPr="0052638D" w:rsidRDefault="0052638D" w:rsidP="0052638D">
      <w:pPr>
        <w:ind w:right="10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«Об особо охраняемых природных территориях» от 14.03.95 № 169-ФЗ.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животном мире» от 24.04.95 № 52-ФЗ.</w:t>
      </w:r>
    </w:p>
    <w:p w:rsidR="0052638D" w:rsidRPr="0052638D" w:rsidRDefault="0052638D" w:rsidP="0052638D">
      <w:pPr>
        <w:ind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2638D" w:rsidRPr="0052638D" w:rsidRDefault="0052638D" w:rsidP="0052638D">
      <w:pPr>
        <w:ind w:right="20" w:firstLine="567"/>
        <w:jc w:val="both"/>
        <w:rPr>
          <w:sz w:val="28"/>
          <w:szCs w:val="28"/>
        </w:rPr>
      </w:pPr>
      <w:r w:rsidRPr="0052638D">
        <w:rPr>
          <w:rFonts w:eastAsia="Arial"/>
          <w:sz w:val="28"/>
          <w:szCs w:val="28"/>
        </w:rPr>
        <w:t>Федеральный закон «О континентальном шельфе Российской Федерации» от 30.11.95 № 187-ФЗ (в ред. от 08.08.01).</w:t>
      </w:r>
    </w:p>
    <w:p w:rsidR="00C727BB" w:rsidRDefault="0052638D" w:rsidP="005000AD">
      <w:pPr>
        <w:ind w:right="40" w:firstLine="567"/>
        <w:jc w:val="both"/>
        <w:rPr>
          <w:sz w:val="20"/>
          <w:szCs w:val="20"/>
        </w:rPr>
      </w:pPr>
      <w:r w:rsidRPr="0052638D">
        <w:rPr>
          <w:rFonts w:eastAsia="Arial"/>
          <w:sz w:val="28"/>
          <w:szCs w:val="28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sectPr w:rsidR="00C727BB" w:rsidSect="00564D3E">
      <w:pgSz w:w="11900" w:h="16838"/>
      <w:pgMar w:top="1127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5A4B70A"/>
    <w:lvl w:ilvl="0" w:tplc="8FC2A886">
      <w:start w:val="4"/>
      <w:numFmt w:val="decimal"/>
      <w:lvlText w:val="%1."/>
      <w:lvlJc w:val="left"/>
    </w:lvl>
    <w:lvl w:ilvl="1" w:tplc="9FF4DFD2">
      <w:numFmt w:val="decimal"/>
      <w:lvlText w:val=""/>
      <w:lvlJc w:val="left"/>
    </w:lvl>
    <w:lvl w:ilvl="2" w:tplc="0B202D0E">
      <w:numFmt w:val="decimal"/>
      <w:lvlText w:val=""/>
      <w:lvlJc w:val="left"/>
    </w:lvl>
    <w:lvl w:ilvl="3" w:tplc="CB668CA8">
      <w:numFmt w:val="decimal"/>
      <w:lvlText w:val=""/>
      <w:lvlJc w:val="left"/>
    </w:lvl>
    <w:lvl w:ilvl="4" w:tplc="850492D8">
      <w:numFmt w:val="decimal"/>
      <w:lvlText w:val=""/>
      <w:lvlJc w:val="left"/>
    </w:lvl>
    <w:lvl w:ilvl="5" w:tplc="E2BE3BB8">
      <w:numFmt w:val="decimal"/>
      <w:lvlText w:val=""/>
      <w:lvlJc w:val="left"/>
    </w:lvl>
    <w:lvl w:ilvl="6" w:tplc="67E09CC4">
      <w:numFmt w:val="decimal"/>
      <w:lvlText w:val=""/>
      <w:lvlJc w:val="left"/>
    </w:lvl>
    <w:lvl w:ilvl="7" w:tplc="B3A656E4">
      <w:numFmt w:val="decimal"/>
      <w:lvlText w:val=""/>
      <w:lvlJc w:val="left"/>
    </w:lvl>
    <w:lvl w:ilvl="8" w:tplc="D0F60280">
      <w:numFmt w:val="decimal"/>
      <w:lvlText w:val=""/>
      <w:lvlJc w:val="left"/>
    </w:lvl>
  </w:abstractNum>
  <w:abstractNum w:abstractNumId="1">
    <w:nsid w:val="00004AE1"/>
    <w:multiLevelType w:val="hybridMultilevel"/>
    <w:tmpl w:val="4DC288F0"/>
    <w:lvl w:ilvl="0" w:tplc="BEC2BCF2">
      <w:start w:val="1"/>
      <w:numFmt w:val="bullet"/>
      <w:lvlText w:val="№"/>
      <w:lvlJc w:val="left"/>
    </w:lvl>
    <w:lvl w:ilvl="1" w:tplc="1FECE684">
      <w:numFmt w:val="decimal"/>
      <w:lvlText w:val=""/>
      <w:lvlJc w:val="left"/>
    </w:lvl>
    <w:lvl w:ilvl="2" w:tplc="1C5A1BBA">
      <w:numFmt w:val="decimal"/>
      <w:lvlText w:val=""/>
      <w:lvlJc w:val="left"/>
    </w:lvl>
    <w:lvl w:ilvl="3" w:tplc="F6A48184">
      <w:numFmt w:val="decimal"/>
      <w:lvlText w:val=""/>
      <w:lvlJc w:val="left"/>
    </w:lvl>
    <w:lvl w:ilvl="4" w:tplc="4894BFF8">
      <w:numFmt w:val="decimal"/>
      <w:lvlText w:val=""/>
      <w:lvlJc w:val="left"/>
    </w:lvl>
    <w:lvl w:ilvl="5" w:tplc="0D082E98">
      <w:numFmt w:val="decimal"/>
      <w:lvlText w:val=""/>
      <w:lvlJc w:val="left"/>
    </w:lvl>
    <w:lvl w:ilvl="6" w:tplc="FC0A9040">
      <w:numFmt w:val="decimal"/>
      <w:lvlText w:val=""/>
      <w:lvlJc w:val="left"/>
    </w:lvl>
    <w:lvl w:ilvl="7" w:tplc="6C881CAC">
      <w:numFmt w:val="decimal"/>
      <w:lvlText w:val=""/>
      <w:lvlJc w:val="left"/>
    </w:lvl>
    <w:lvl w:ilvl="8" w:tplc="4F48F9EC">
      <w:numFmt w:val="decimal"/>
      <w:lvlText w:val=""/>
      <w:lvlJc w:val="left"/>
    </w:lvl>
  </w:abstractNum>
  <w:abstractNum w:abstractNumId="2">
    <w:nsid w:val="00006784"/>
    <w:multiLevelType w:val="hybridMultilevel"/>
    <w:tmpl w:val="44EEAC32"/>
    <w:lvl w:ilvl="0" w:tplc="A36863AE">
      <w:start w:val="1"/>
      <w:numFmt w:val="bullet"/>
      <w:lvlText w:val="-"/>
      <w:lvlJc w:val="left"/>
    </w:lvl>
    <w:lvl w:ilvl="1" w:tplc="9D9E63F0">
      <w:numFmt w:val="decimal"/>
      <w:lvlText w:val=""/>
      <w:lvlJc w:val="left"/>
    </w:lvl>
    <w:lvl w:ilvl="2" w:tplc="53647906">
      <w:numFmt w:val="decimal"/>
      <w:lvlText w:val=""/>
      <w:lvlJc w:val="left"/>
    </w:lvl>
    <w:lvl w:ilvl="3" w:tplc="548272BC">
      <w:numFmt w:val="decimal"/>
      <w:lvlText w:val=""/>
      <w:lvlJc w:val="left"/>
    </w:lvl>
    <w:lvl w:ilvl="4" w:tplc="0924F70E">
      <w:numFmt w:val="decimal"/>
      <w:lvlText w:val=""/>
      <w:lvlJc w:val="left"/>
    </w:lvl>
    <w:lvl w:ilvl="5" w:tplc="55B80F8C">
      <w:numFmt w:val="decimal"/>
      <w:lvlText w:val=""/>
      <w:lvlJc w:val="left"/>
    </w:lvl>
    <w:lvl w:ilvl="6" w:tplc="D630A52E">
      <w:numFmt w:val="decimal"/>
      <w:lvlText w:val=""/>
      <w:lvlJc w:val="left"/>
    </w:lvl>
    <w:lvl w:ilvl="7" w:tplc="40F2E888">
      <w:numFmt w:val="decimal"/>
      <w:lvlText w:val=""/>
      <w:lvlJc w:val="left"/>
    </w:lvl>
    <w:lvl w:ilvl="8" w:tplc="31C4A08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7BB"/>
    <w:rsid w:val="005000AD"/>
    <w:rsid w:val="0052638D"/>
    <w:rsid w:val="00564D3E"/>
    <w:rsid w:val="007F26BD"/>
    <w:rsid w:val="00860CE9"/>
    <w:rsid w:val="00C04FD8"/>
    <w:rsid w:val="00C7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8</cp:revision>
  <cp:lastPrinted>2018-11-07T03:17:00Z</cp:lastPrinted>
  <dcterms:created xsi:type="dcterms:W3CDTF">2018-11-07T04:14:00Z</dcterms:created>
  <dcterms:modified xsi:type="dcterms:W3CDTF">2022-06-22T11:48:00Z</dcterms:modified>
</cp:coreProperties>
</file>